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0"/>
        <w:gridCol w:w="5736"/>
      </w:tblGrid>
      <w:tr w:rsidR="006A37F1" w:rsidRPr="00A00538" w:rsidTr="00A13C5C">
        <w:trPr>
          <w:trHeight w:val="44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7F1" w:rsidRDefault="00A13C5C" w:rsidP="00A13C5C">
            <w:pPr>
              <w:jc w:val="center"/>
              <w:rPr>
                <w:b/>
                <w:bCs/>
              </w:rPr>
            </w:pPr>
            <w:r w:rsidRPr="00A13C5C">
              <w:rPr>
                <w:b/>
                <w:bCs/>
              </w:rPr>
              <w:t>Филиал акционерного общества «Национальная компания» «Казахстан темир жолы» - «Восточный железнодорожный участок»</w:t>
            </w:r>
          </w:p>
          <w:p w:rsidR="00A13C5C" w:rsidRPr="00A00538" w:rsidRDefault="00A13C5C" w:rsidP="00A13C5C">
            <w:pPr>
              <w:jc w:val="center"/>
              <w:rPr>
                <w:b/>
                <w:bCs/>
              </w:rPr>
            </w:pPr>
          </w:p>
          <w:p w:rsidR="00A13C5C" w:rsidRDefault="006A37F1" w:rsidP="00A13C5C">
            <w:pPr>
              <w:jc w:val="center"/>
              <w:rPr>
                <w:b/>
              </w:rPr>
            </w:pPr>
            <w:r w:rsidRPr="00A8617C">
              <w:rPr>
                <w:b/>
              </w:rPr>
              <w:t>Протокол</w:t>
            </w:r>
            <w:r w:rsidR="00A13C5C">
              <w:rPr>
                <w:b/>
              </w:rPr>
              <w:t xml:space="preserve"> </w:t>
            </w:r>
            <w:r w:rsidRPr="006F2226">
              <w:rPr>
                <w:b/>
                <w:bCs/>
              </w:rPr>
              <w:t xml:space="preserve">об итогах закупа </w:t>
            </w:r>
            <w:r w:rsidR="005F35DA" w:rsidRPr="00A8617C">
              <w:rPr>
                <w:b/>
              </w:rPr>
              <w:t xml:space="preserve">способом </w:t>
            </w:r>
            <w:r w:rsidR="005F35DA">
              <w:rPr>
                <w:b/>
              </w:rPr>
              <w:t>открытого тендера</w:t>
            </w:r>
            <w:r w:rsidR="005F35DA" w:rsidRPr="00A8617C">
              <w:rPr>
                <w:b/>
              </w:rPr>
              <w:t xml:space="preserve"> </w:t>
            </w:r>
          </w:p>
          <w:p w:rsidR="00A13C5C" w:rsidRPr="00A13C5C" w:rsidRDefault="00A13C5C" w:rsidP="00A13C5C">
            <w:pPr>
              <w:jc w:val="center"/>
              <w:rPr>
                <w:b/>
              </w:rPr>
            </w:pPr>
            <w:r w:rsidRPr="00A13C5C">
              <w:rPr>
                <w:b/>
              </w:rPr>
              <w:t xml:space="preserve">бензин марки АИ-92 К5 НЕЭТИЛ. (код ЕНС ТРУ – 192021.530.000001), </w:t>
            </w:r>
          </w:p>
          <w:p w:rsidR="00C4755D" w:rsidRPr="00A00538" w:rsidRDefault="00A13C5C" w:rsidP="00A13C5C">
            <w:pPr>
              <w:jc w:val="center"/>
              <w:rPr>
                <w:b/>
                <w:bCs/>
              </w:rPr>
            </w:pPr>
            <w:r w:rsidRPr="00A13C5C">
              <w:rPr>
                <w:b/>
              </w:rPr>
              <w:t>топливо дизельное (код ЕНС ТРУ – 192026.510.000001)</w:t>
            </w:r>
            <w:r w:rsidR="005B4B9C" w:rsidRPr="005B4B9C">
              <w:rPr>
                <w:b/>
              </w:rPr>
              <w:t xml:space="preserve"> </w:t>
            </w:r>
          </w:p>
          <w:p w:rsidR="006A37F1" w:rsidRPr="00A00538" w:rsidRDefault="006A37F1" w:rsidP="00F44D66">
            <w:pPr>
              <w:jc w:val="center"/>
              <w:rPr>
                <w:b/>
                <w:bCs/>
              </w:rPr>
            </w:pPr>
          </w:p>
        </w:tc>
      </w:tr>
      <w:tr w:rsidR="006A37F1" w:rsidRPr="004832CE" w:rsidTr="00A13C5C">
        <w:trPr>
          <w:trHeight w:val="73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C5C" w:rsidRPr="00A13C5C" w:rsidRDefault="00A13C5C" w:rsidP="00A13C5C">
            <w:pPr>
              <w:rPr>
                <w:bCs/>
              </w:rPr>
            </w:pPr>
            <w:r w:rsidRPr="00A13C5C">
              <w:rPr>
                <w:bCs/>
              </w:rPr>
              <w:t>г.Горняк                                                              №ВЖУ/</w:t>
            </w:r>
            <w:r w:rsidR="0036383D">
              <w:rPr>
                <w:bCs/>
              </w:rPr>
              <w:t>81</w:t>
            </w:r>
            <w:r w:rsidRPr="00A13C5C">
              <w:rPr>
                <w:bCs/>
              </w:rPr>
              <w:t xml:space="preserve">                               1</w:t>
            </w:r>
            <w:r w:rsidR="0036383D">
              <w:rPr>
                <w:bCs/>
              </w:rPr>
              <w:t>8</w:t>
            </w:r>
            <w:r w:rsidRPr="00A13C5C">
              <w:rPr>
                <w:bCs/>
              </w:rPr>
              <w:t xml:space="preserve"> декабря</w:t>
            </w:r>
            <w:r w:rsidRPr="00A13C5C">
              <w:t xml:space="preserve"> </w:t>
            </w:r>
            <w:r w:rsidRPr="00A13C5C">
              <w:rPr>
                <w:bCs/>
              </w:rPr>
              <w:t>2025 года</w:t>
            </w:r>
          </w:p>
          <w:p w:rsidR="00A13C5C" w:rsidRPr="00A13C5C" w:rsidRDefault="00A13C5C" w:rsidP="00A13C5C">
            <w:pPr>
              <w:rPr>
                <w:bCs/>
              </w:rPr>
            </w:pPr>
            <w:r w:rsidRPr="00A13C5C">
              <w:rPr>
                <w:bCs/>
              </w:rPr>
              <w:t>ул.Вокзальная, 95а                                                                                                            11:0</w:t>
            </w:r>
            <w:r w:rsidRPr="00A13C5C">
              <w:rPr>
                <w:bCs/>
                <w:lang w:val="kk-KZ"/>
              </w:rPr>
              <w:t>0</w:t>
            </w:r>
            <w:r w:rsidRPr="00A13C5C">
              <w:rPr>
                <w:bCs/>
              </w:rPr>
              <w:t xml:space="preserve"> часов</w:t>
            </w:r>
          </w:p>
          <w:p w:rsidR="006A37F1" w:rsidRPr="004832CE" w:rsidRDefault="006A37F1" w:rsidP="005B4B9C"/>
        </w:tc>
      </w:tr>
      <w:tr w:rsidR="006A37F1" w:rsidRPr="004832CE" w:rsidTr="00A13C5C">
        <w:trPr>
          <w:trHeight w:val="185"/>
        </w:trPr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</w:tcPr>
          <w:p w:rsidR="006A37F1" w:rsidRPr="004832CE" w:rsidRDefault="006A37F1" w:rsidP="00F44D66"/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</w:tcPr>
          <w:p w:rsidR="006A37F1" w:rsidRPr="00F05267" w:rsidRDefault="006A37F1" w:rsidP="005B4B9C">
            <w:pPr>
              <w:jc w:val="center"/>
              <w:rPr>
                <w:lang w:val="kk-KZ"/>
              </w:rPr>
            </w:pPr>
          </w:p>
        </w:tc>
      </w:tr>
    </w:tbl>
    <w:p w:rsidR="00A13C5C" w:rsidRDefault="00D324CF" w:rsidP="00A13C5C">
      <w:pPr>
        <w:pStyle w:val="a7"/>
        <w:numPr>
          <w:ilvl w:val="0"/>
          <w:numId w:val="3"/>
        </w:numPr>
        <w:ind w:left="0" w:firstLine="0"/>
        <w:jc w:val="both"/>
      </w:pPr>
      <w:r>
        <w:t>Состав т</w:t>
      </w:r>
      <w:r w:rsidR="00A13C5C" w:rsidRPr="009E4AC7">
        <w:t>ендерн</w:t>
      </w:r>
      <w:r>
        <w:t>ой</w:t>
      </w:r>
      <w:r w:rsidR="00A13C5C" w:rsidRPr="009E4AC7">
        <w:t xml:space="preserve"> комисси</w:t>
      </w:r>
      <w:r>
        <w:t>и</w:t>
      </w:r>
      <w:r w:rsidR="00A13C5C" w:rsidRPr="009E4AC7">
        <w:t>:</w:t>
      </w:r>
    </w:p>
    <w:p w:rsidR="00A13C5C" w:rsidRPr="00FA78A3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FA78A3">
        <w:rPr>
          <w:lang w:eastAsia="en-US"/>
        </w:rPr>
        <w:t>Председатель тендерной комиссии:</w:t>
      </w:r>
    </w:p>
    <w:p w:rsidR="00A13C5C" w:rsidRPr="00FA78A3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FA78A3">
        <w:rPr>
          <w:lang w:eastAsia="en-US"/>
        </w:rPr>
        <w:t>Кожахметов Д.У.</w:t>
      </w:r>
      <w:r w:rsidRPr="00FA78A3">
        <w:rPr>
          <w:lang w:eastAsia="en-US"/>
        </w:rPr>
        <w:tab/>
        <w:t>– Директор филиала АО НК «КТЖ» - «Восточный железнодорожный участок»</w:t>
      </w:r>
    </w:p>
    <w:p w:rsidR="00A13C5C" w:rsidRPr="00FA78A3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FA78A3">
        <w:rPr>
          <w:lang w:eastAsia="en-US"/>
        </w:rPr>
        <w:t>Заместитель председателя тендерной комиссии:</w:t>
      </w:r>
    </w:p>
    <w:p w:rsidR="00A13C5C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FA78A3">
        <w:rPr>
          <w:lang w:eastAsia="en-US"/>
        </w:rPr>
        <w:t xml:space="preserve">Шубина И.А.        </w:t>
      </w:r>
      <w:r w:rsidRPr="00FA78A3">
        <w:rPr>
          <w:lang w:eastAsia="en-US"/>
        </w:rPr>
        <w:tab/>
        <w:t>– Заместитель директора по экономике и финансам-главный бухгалтер филиала АО НК «КТЖ» - «Восточный железнодорожный участок»</w:t>
      </w:r>
    </w:p>
    <w:p w:rsidR="00A13C5C" w:rsidRPr="00FA78A3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</w:p>
    <w:p w:rsidR="00A13C5C" w:rsidRPr="00FA78A3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FA78A3">
        <w:rPr>
          <w:lang w:eastAsia="en-US"/>
        </w:rPr>
        <w:t>Члены тендерной комиссии:</w:t>
      </w:r>
    </w:p>
    <w:p w:rsidR="00A13C5C" w:rsidRPr="00FA78A3" w:rsidRDefault="00A13C5C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FA78A3">
        <w:rPr>
          <w:lang w:eastAsia="en-US"/>
        </w:rPr>
        <w:t xml:space="preserve">Юров С.А.                </w:t>
      </w:r>
      <w:r w:rsidRPr="00FA78A3">
        <w:rPr>
          <w:lang w:eastAsia="en-US"/>
        </w:rPr>
        <w:tab/>
        <w:t>- Главный инженер АО НК «КТЖ» - «Восточный железнодорожный участок»</w:t>
      </w:r>
    </w:p>
    <w:p w:rsidR="00A13C5C" w:rsidRPr="00FA78A3" w:rsidRDefault="0036383D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36383D">
        <w:rPr>
          <w:lang w:eastAsia="en-US"/>
        </w:rPr>
        <w:t>Медведева Е.А.</w:t>
      </w:r>
      <w:r w:rsidR="00A13C5C" w:rsidRPr="00FA78A3">
        <w:rPr>
          <w:lang w:eastAsia="en-US"/>
        </w:rPr>
        <w:tab/>
        <w:t xml:space="preserve">- </w:t>
      </w:r>
      <w:r w:rsidRPr="0036383D">
        <w:rPr>
          <w:lang w:eastAsia="en-US"/>
        </w:rPr>
        <w:t xml:space="preserve">Начальник ПТО </w:t>
      </w:r>
      <w:r w:rsidR="00A13C5C" w:rsidRPr="00FA78A3">
        <w:rPr>
          <w:lang w:eastAsia="en-US"/>
        </w:rPr>
        <w:t>по организации работ по экономическим вопросам филиала АО НК «КТЖ» - «Восточный железнодорожный участок»</w:t>
      </w:r>
    </w:p>
    <w:p w:rsidR="00A13C5C" w:rsidRDefault="00B0330A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  <w:r w:rsidRPr="00E807A2">
        <w:rPr>
          <w:lang w:eastAsia="en-US"/>
        </w:rPr>
        <w:t>Кабдылахметов Д.К. - Ведущий инженер филиала АО НК «КТЖ» - «Восточный железнодорожный участок»</w:t>
      </w:r>
    </w:p>
    <w:p w:rsidR="00B0330A" w:rsidRPr="00FA78A3" w:rsidRDefault="00B0330A" w:rsidP="00A13C5C">
      <w:pPr>
        <w:widowControl w:val="0"/>
        <w:autoSpaceDE w:val="0"/>
        <w:autoSpaceDN w:val="0"/>
        <w:ind w:left="58" w:firstLine="651"/>
        <w:jc w:val="both"/>
        <w:rPr>
          <w:lang w:eastAsia="en-US"/>
        </w:rPr>
      </w:pPr>
    </w:p>
    <w:p w:rsidR="00A13C5C" w:rsidRPr="009E4AC7" w:rsidRDefault="00A13C5C" w:rsidP="00A13C5C">
      <w:pPr>
        <w:pStyle w:val="a7"/>
        <w:numPr>
          <w:ilvl w:val="0"/>
          <w:numId w:val="3"/>
        </w:numPr>
        <w:ind w:left="0" w:firstLine="0"/>
        <w:jc w:val="both"/>
      </w:pPr>
      <w:r w:rsidRPr="00FE5B43">
        <w:rPr>
          <w:lang w:val="kk-KZ"/>
        </w:rPr>
        <w:t>1</w:t>
      </w:r>
      <w:r w:rsidR="0036383D">
        <w:rPr>
          <w:lang w:val="kk-KZ"/>
        </w:rPr>
        <w:t>8</w:t>
      </w:r>
      <w:r w:rsidRPr="00FE5B43">
        <w:rPr>
          <w:lang w:val="kk-KZ"/>
        </w:rPr>
        <w:t>.12.2025</w:t>
      </w:r>
      <w:r>
        <w:t xml:space="preserve"> года в 11:0</w:t>
      </w:r>
      <w:r w:rsidRPr="00FE5B43">
        <w:rPr>
          <w:lang w:val="kk-KZ"/>
        </w:rPr>
        <w:t>0</w:t>
      </w:r>
      <w:r w:rsidRPr="009E4AC7">
        <w:t xml:space="preserve"> часов по адресу: Алтайский край, Локтевский район, г. Горняк, ул. Вокзальная, 95 А, </w:t>
      </w:r>
      <w:r w:rsidR="00BB5AEA">
        <w:t xml:space="preserve">тендерная комиссия присутствовала при рассмотрении заявок на участие потенциальных поставщиков </w:t>
      </w:r>
      <w:r>
        <w:t>в закупках способом открытого тендера</w:t>
      </w:r>
      <w:r w:rsidR="00A460B1">
        <w:t>:</w:t>
      </w:r>
      <w:r>
        <w:t xml:space="preserve"> бензин марки АИ-92 К5 НЕЭТИЛ. (код ЕНС ТРУ – 192021.530.000001), топливо дизельное (код ЕНС ТРУ – 192026.510.000001)</w:t>
      </w:r>
      <w:r w:rsidRPr="009E4AC7">
        <w:t>.</w:t>
      </w:r>
    </w:p>
    <w:p w:rsidR="00BB5AEA" w:rsidRPr="00D324CF" w:rsidRDefault="00A13C5C" w:rsidP="00BB5AEA">
      <w:pPr>
        <w:pStyle w:val="a9"/>
        <w:numPr>
          <w:ilvl w:val="0"/>
          <w:numId w:val="3"/>
        </w:numPr>
        <w:spacing w:after="0" w:line="240" w:lineRule="atLeast"/>
        <w:ind w:left="0" w:right="107" w:firstLine="0"/>
        <w:jc w:val="both"/>
        <w:rPr>
          <w:sz w:val="24"/>
          <w:szCs w:val="24"/>
        </w:rPr>
      </w:pPr>
      <w:r w:rsidRPr="009E4AC7">
        <w:rPr>
          <w:sz w:val="24"/>
          <w:szCs w:val="24"/>
        </w:rPr>
        <w:t>Тендерная комиссия в закупках способом открытого тендера</w:t>
      </w:r>
      <w:r w:rsidRPr="009E4AC7">
        <w:rPr>
          <w:b/>
          <w:sz w:val="24"/>
          <w:szCs w:val="24"/>
        </w:rPr>
        <w:t xml:space="preserve"> </w:t>
      </w:r>
      <w:r w:rsidRPr="009E4AC7">
        <w:rPr>
          <w:sz w:val="24"/>
          <w:szCs w:val="24"/>
        </w:rPr>
        <w:t xml:space="preserve">руководствовалась главой 11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протокол от 3 марта 2022 года №193, </w:t>
      </w:r>
      <w:r w:rsidRPr="009E4AC7">
        <w:rPr>
          <w:rFonts w:cs="Arial"/>
          <w:sz w:val="24"/>
          <w:szCs w:val="24"/>
        </w:rPr>
        <w:t>с изменениями и дополнениями, внесенными решением Совета директоров АО «Самрук-Қаз</w:t>
      </w:r>
      <w:r>
        <w:rPr>
          <w:rFonts w:cs="Arial"/>
          <w:sz w:val="24"/>
          <w:szCs w:val="24"/>
        </w:rPr>
        <w:t>ына»</w:t>
      </w:r>
      <w:r w:rsidR="00A460B1">
        <w:rPr>
          <w:rFonts w:cs="Arial"/>
          <w:sz w:val="24"/>
          <w:szCs w:val="24"/>
        </w:rPr>
        <w:t xml:space="preserve"> </w:t>
      </w:r>
      <w:r w:rsidR="00A460B1" w:rsidRPr="00A460B1">
        <w:rPr>
          <w:sz w:val="24"/>
          <w:szCs w:val="24"/>
        </w:rPr>
        <w:t>(далее - Порядок №193 от 03.03.2022г)</w:t>
      </w:r>
      <w:r w:rsidR="00A460B1">
        <w:rPr>
          <w:sz w:val="24"/>
          <w:szCs w:val="24"/>
        </w:rPr>
        <w:t>.</w:t>
      </w:r>
    </w:p>
    <w:p w:rsidR="00D324CF" w:rsidRPr="00BB5AEA" w:rsidRDefault="00D324CF" w:rsidP="00D324CF">
      <w:pPr>
        <w:pStyle w:val="a9"/>
        <w:spacing w:after="0" w:line="240" w:lineRule="atLeast"/>
        <w:ind w:right="107"/>
        <w:jc w:val="both"/>
        <w:rPr>
          <w:sz w:val="24"/>
          <w:szCs w:val="24"/>
        </w:rPr>
      </w:pPr>
    </w:p>
    <w:p w:rsidR="00BB5AEA" w:rsidRPr="00D324CF" w:rsidRDefault="00BB5AEA" w:rsidP="00D324CF">
      <w:pPr>
        <w:pStyle w:val="a7"/>
        <w:numPr>
          <w:ilvl w:val="0"/>
          <w:numId w:val="3"/>
        </w:numPr>
        <w:ind w:left="284" w:hanging="284"/>
        <w:jc w:val="both"/>
      </w:pPr>
      <w:r w:rsidRPr="00D324CF">
        <w:t>Перечень закупаемых товаров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3"/>
        <w:gridCol w:w="2087"/>
        <w:gridCol w:w="3109"/>
        <w:gridCol w:w="1368"/>
        <w:gridCol w:w="1147"/>
        <w:gridCol w:w="1513"/>
      </w:tblGrid>
      <w:tr w:rsidR="00BB5AEA" w:rsidRPr="00984D4C" w:rsidTr="00A460B1">
        <w:trPr>
          <w:trHeight w:val="1139"/>
        </w:trPr>
        <w:tc>
          <w:tcPr>
            <w:tcW w:w="753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№ Лота</w:t>
            </w:r>
          </w:p>
        </w:tc>
        <w:tc>
          <w:tcPr>
            <w:tcW w:w="2087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3109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368" w:type="dxa"/>
            <w:hideMark/>
          </w:tcPr>
          <w:p w:rsidR="00BB5AEA" w:rsidRPr="00984D4C" w:rsidRDefault="00BB5AEA" w:rsidP="000F14D0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Единица измерения товаров, работ, услуг</w:t>
            </w:r>
          </w:p>
        </w:tc>
        <w:tc>
          <w:tcPr>
            <w:tcW w:w="1147" w:type="dxa"/>
            <w:shd w:val="clear" w:color="auto" w:fill="auto"/>
            <w:hideMark/>
          </w:tcPr>
          <w:p w:rsidR="00BB5AEA" w:rsidRPr="005E7DCB" w:rsidRDefault="00BB5AEA" w:rsidP="000F14D0">
            <w:pPr>
              <w:jc w:val="center"/>
              <w:rPr>
                <w:b/>
                <w:bCs/>
              </w:rPr>
            </w:pPr>
            <w:r w:rsidRPr="005E7DCB">
              <w:rPr>
                <w:b/>
                <w:bCs/>
              </w:rPr>
              <w:t>Кол-во (объем), товаров, работ, услуг</w:t>
            </w:r>
          </w:p>
        </w:tc>
        <w:tc>
          <w:tcPr>
            <w:tcW w:w="1513" w:type="dxa"/>
            <w:shd w:val="clear" w:color="auto" w:fill="auto"/>
            <w:hideMark/>
          </w:tcPr>
          <w:p w:rsidR="00BB5AEA" w:rsidRPr="005E7DCB" w:rsidRDefault="00BB5AEA" w:rsidP="000F14D0">
            <w:pPr>
              <w:jc w:val="center"/>
              <w:rPr>
                <w:b/>
                <w:bCs/>
                <w:sz w:val="20"/>
                <w:szCs w:val="20"/>
              </w:rPr>
            </w:pPr>
            <w:r w:rsidRPr="005E7DCB">
              <w:rPr>
                <w:b/>
                <w:bCs/>
                <w:sz w:val="20"/>
                <w:szCs w:val="20"/>
              </w:rPr>
              <w:t>Сумма выделенная для закупки товаров, работ, услуг без учета НДС в рублях</w:t>
            </w:r>
          </w:p>
        </w:tc>
      </w:tr>
      <w:tr w:rsidR="00BB5AEA" w:rsidRPr="00984D4C" w:rsidTr="00A460B1">
        <w:trPr>
          <w:trHeight w:val="877"/>
        </w:trPr>
        <w:tc>
          <w:tcPr>
            <w:tcW w:w="753" w:type="dxa"/>
            <w:hideMark/>
          </w:tcPr>
          <w:p w:rsidR="00BB5AEA" w:rsidRPr="00984D4C" w:rsidRDefault="00BB5AEA" w:rsidP="00BB5AEA">
            <w:pPr>
              <w:jc w:val="center"/>
              <w:rPr>
                <w:bCs/>
              </w:rPr>
            </w:pPr>
            <w:r w:rsidRPr="00984D4C">
              <w:rPr>
                <w:bCs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Бензин марки АИ-92 К5 НЕЭТИЛ.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Бензин неэтилированный марки АИ-92-К5 по ГОСТ 32513-2013 (автомобильный бензин экологического класса К5 марки АИ-92-К5), соответствуют требования ТР ТС 013/2011 "О требования к автомобильному и авиационному бензину, </w:t>
            </w:r>
            <w:r>
              <w:rPr>
                <w:color w:val="000000"/>
                <w:sz w:val="20"/>
                <w:szCs w:val="20"/>
              </w:rPr>
              <w:lastRenderedPageBreak/>
              <w:t>дизельному м судовому топливу, топливу для реактивных двигателей и мазуту"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112 Литр (куб. дм.)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26 465,33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1 307 122,65</w:t>
            </w:r>
          </w:p>
        </w:tc>
      </w:tr>
      <w:tr w:rsidR="00BB5AEA" w:rsidRPr="00984D4C" w:rsidTr="00A460B1">
        <w:trPr>
          <w:trHeight w:val="877"/>
        </w:trPr>
        <w:tc>
          <w:tcPr>
            <w:tcW w:w="753" w:type="dxa"/>
            <w:tcBorders>
              <w:bottom w:val="single" w:sz="4" w:space="0" w:color="auto"/>
            </w:tcBorders>
          </w:tcPr>
          <w:p w:rsidR="00BB5AEA" w:rsidRPr="00984D4C" w:rsidRDefault="00BB5AEA" w:rsidP="00BB5AE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Топливо дизельное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Топливо дизельное, зимнее, класса 2, экологического класса К5 (ДТ-3-К5) по ГОСТ 32511-2013. соответствуют требования ТР ТС 013/2011 "О требования к автомобильному и авиационному бензину, дизельному м судовому топливу, топливу для реактивных двигателей и мазуту"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 Литр (куб. дм.)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29 201,90 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AEA" w:rsidRDefault="00BB5AEA" w:rsidP="00BB5A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1 928 201,46</w:t>
            </w:r>
          </w:p>
        </w:tc>
      </w:tr>
    </w:tbl>
    <w:p w:rsidR="00D324CF" w:rsidRDefault="00D324CF" w:rsidP="00D324CF">
      <w:pPr>
        <w:pStyle w:val="a7"/>
        <w:ind w:left="0"/>
        <w:jc w:val="both"/>
      </w:pPr>
    </w:p>
    <w:p w:rsidR="00D324CF" w:rsidRDefault="00D324CF" w:rsidP="00D324CF">
      <w:pPr>
        <w:pStyle w:val="a7"/>
        <w:numPr>
          <w:ilvl w:val="0"/>
          <w:numId w:val="3"/>
        </w:numPr>
        <w:jc w:val="both"/>
      </w:pPr>
      <w:r>
        <w:t>Сведения о направлении запросов:</w:t>
      </w:r>
    </w:p>
    <w:p w:rsidR="00D324CF" w:rsidRDefault="00D324CF" w:rsidP="00D324CF">
      <w:pPr>
        <w:pStyle w:val="a7"/>
        <w:ind w:left="0"/>
        <w:jc w:val="both"/>
      </w:pPr>
      <w:r w:rsidRPr="00D324CF">
        <w:t xml:space="preserve">Запросы не направлялись. </w:t>
      </w:r>
    </w:p>
    <w:p w:rsidR="00D324CF" w:rsidRDefault="00D324CF" w:rsidP="00D324CF">
      <w:pPr>
        <w:pStyle w:val="a7"/>
        <w:ind w:left="0"/>
        <w:jc w:val="both"/>
      </w:pPr>
    </w:p>
    <w:p w:rsidR="00D324CF" w:rsidRDefault="00D324CF" w:rsidP="00D324CF">
      <w:pPr>
        <w:pStyle w:val="a7"/>
        <w:numPr>
          <w:ilvl w:val="0"/>
          <w:numId w:val="3"/>
        </w:numPr>
        <w:jc w:val="both"/>
      </w:pPr>
      <w:r>
        <w:t>Сведения о потенциальных поставщиках предоставивших тендерные заявки:</w:t>
      </w:r>
    </w:p>
    <w:p w:rsidR="00D324CF" w:rsidRDefault="00D324CF" w:rsidP="00D324CF">
      <w:pPr>
        <w:pStyle w:val="a7"/>
        <w:ind w:left="0"/>
        <w:jc w:val="both"/>
      </w:pPr>
      <w:r w:rsidRPr="00D324CF">
        <w:t>Заявки потенциальных поставщиков отсутствуют</w:t>
      </w:r>
      <w:r w:rsidR="001A5597">
        <w:t>.</w:t>
      </w:r>
      <w:r w:rsidRPr="00D324CF">
        <w:t xml:space="preserve"> </w:t>
      </w:r>
    </w:p>
    <w:p w:rsidR="00D324CF" w:rsidRDefault="00D324CF" w:rsidP="00D324CF">
      <w:pPr>
        <w:pStyle w:val="a7"/>
        <w:ind w:left="0"/>
        <w:jc w:val="both"/>
      </w:pPr>
    </w:p>
    <w:p w:rsidR="00D324CF" w:rsidRDefault="00D324CF" w:rsidP="00D324CF">
      <w:pPr>
        <w:pStyle w:val="a7"/>
        <w:numPr>
          <w:ilvl w:val="0"/>
          <w:numId w:val="3"/>
        </w:numPr>
        <w:jc w:val="both"/>
      </w:pPr>
      <w:r>
        <w:t>Сведения об отклоненных заявках:</w:t>
      </w:r>
      <w:r w:rsidRPr="00D324CF">
        <w:t xml:space="preserve"> </w:t>
      </w:r>
    </w:p>
    <w:p w:rsidR="00D324CF" w:rsidRDefault="00D324CF" w:rsidP="00D324CF">
      <w:pPr>
        <w:pStyle w:val="a7"/>
        <w:ind w:left="0"/>
        <w:jc w:val="both"/>
      </w:pPr>
      <w:r w:rsidRPr="00D324CF">
        <w:t xml:space="preserve">Отклоненные заявки потенциальных поставщиков отсутствуют. </w:t>
      </w:r>
    </w:p>
    <w:p w:rsidR="00D324CF" w:rsidRDefault="00D324CF" w:rsidP="00D324CF">
      <w:pPr>
        <w:pStyle w:val="a7"/>
        <w:ind w:left="0"/>
        <w:jc w:val="both"/>
      </w:pPr>
    </w:p>
    <w:p w:rsidR="00D324CF" w:rsidRDefault="00D324CF" w:rsidP="00D324CF">
      <w:pPr>
        <w:pStyle w:val="a7"/>
        <w:numPr>
          <w:ilvl w:val="0"/>
          <w:numId w:val="3"/>
        </w:numPr>
        <w:jc w:val="both"/>
      </w:pPr>
      <w:r>
        <w:t>Сведения о представленных альтернативных предложениях потенциальных поставщиков:</w:t>
      </w:r>
    </w:p>
    <w:p w:rsidR="00D324CF" w:rsidRDefault="00D324CF" w:rsidP="00D324CF">
      <w:pPr>
        <w:pStyle w:val="a7"/>
        <w:ind w:left="0"/>
        <w:jc w:val="both"/>
      </w:pPr>
      <w:r>
        <w:t xml:space="preserve">Альтернативные предложения потенциальных поставщиков отсутствуют. </w:t>
      </w:r>
    </w:p>
    <w:p w:rsidR="00D324CF" w:rsidRDefault="00D324CF" w:rsidP="00D324CF">
      <w:pPr>
        <w:pStyle w:val="a7"/>
        <w:ind w:left="0"/>
        <w:jc w:val="both"/>
      </w:pPr>
    </w:p>
    <w:p w:rsidR="00D324CF" w:rsidRDefault="00D324CF" w:rsidP="00D324CF">
      <w:pPr>
        <w:pStyle w:val="a7"/>
        <w:numPr>
          <w:ilvl w:val="0"/>
          <w:numId w:val="3"/>
        </w:numPr>
        <w:jc w:val="both"/>
      </w:pPr>
      <w:r>
        <w:t>Сведения о заявках, признанных соответствующими требованиям тендерной документации:</w:t>
      </w:r>
    </w:p>
    <w:p w:rsidR="001A5597" w:rsidRDefault="00D324CF" w:rsidP="001A5597">
      <w:pPr>
        <w:pStyle w:val="a7"/>
        <w:ind w:left="0"/>
        <w:jc w:val="both"/>
      </w:pPr>
      <w:r>
        <w:t xml:space="preserve">Заявки признанные соответствующими требованиям тендерной документации отсутствуют. </w:t>
      </w:r>
    </w:p>
    <w:p w:rsidR="001A5597" w:rsidRDefault="001A5597" w:rsidP="001A5597">
      <w:pPr>
        <w:pStyle w:val="a7"/>
        <w:ind w:left="0"/>
        <w:jc w:val="both"/>
      </w:pPr>
    </w:p>
    <w:p w:rsidR="001A5597" w:rsidRPr="00A57E19" w:rsidRDefault="001A5597" w:rsidP="00A460B1">
      <w:pPr>
        <w:pStyle w:val="a7"/>
        <w:ind w:left="0" w:firstLine="708"/>
        <w:jc w:val="both"/>
        <w:rPr>
          <w:b/>
        </w:rPr>
      </w:pPr>
      <w:r w:rsidRPr="001A5597">
        <w:t xml:space="preserve">Тендерная комиссия по результатам закупки </w:t>
      </w:r>
      <w:r w:rsidR="00A57E19">
        <w:t xml:space="preserve">товаров </w:t>
      </w:r>
      <w:r w:rsidRPr="001A5597">
        <w:t xml:space="preserve">способом открытого тендера путем открытого голосования </w:t>
      </w:r>
      <w:r w:rsidRPr="001A5597">
        <w:rPr>
          <w:b/>
        </w:rPr>
        <w:t>РЕШИЛА:</w:t>
      </w:r>
    </w:p>
    <w:p w:rsidR="001A5597" w:rsidRDefault="001A5597" w:rsidP="00A460B1">
      <w:pPr>
        <w:pStyle w:val="a7"/>
        <w:ind w:left="0" w:firstLine="708"/>
        <w:jc w:val="both"/>
      </w:pPr>
      <w:r w:rsidRPr="001A5597">
        <w:t>По лотам № 1, №2</w:t>
      </w:r>
      <w:r>
        <w:t xml:space="preserve"> </w:t>
      </w:r>
      <w:r w:rsidRPr="001A5597">
        <w:t xml:space="preserve">закуп </w:t>
      </w:r>
      <w:r>
        <w:t xml:space="preserve">товаров </w:t>
      </w:r>
      <w:r w:rsidRPr="001A5597">
        <w:t xml:space="preserve">способом </w:t>
      </w:r>
      <w:r>
        <w:t>открытого тендера</w:t>
      </w:r>
      <w:r w:rsidRPr="001A5597">
        <w:t xml:space="preserve"> признать несостоявшимся </w:t>
      </w:r>
      <w:r>
        <w:t xml:space="preserve">по причине отсутствия тендерных заявок, </w:t>
      </w:r>
      <w:r w:rsidRPr="001A5597">
        <w:t>в соответствии с п</w:t>
      </w:r>
      <w:r>
        <w:t>одпунктом</w:t>
      </w:r>
      <w:r w:rsidRPr="001A5597">
        <w:t xml:space="preserve"> 1) </w:t>
      </w:r>
      <w:r>
        <w:t>пункта</w:t>
      </w:r>
      <w:r w:rsidRPr="001A5597">
        <w:t xml:space="preserve"> 2 статьи </w:t>
      </w:r>
      <w:r>
        <w:t>4</w:t>
      </w:r>
      <w:r w:rsidRPr="001A5597">
        <w:t>3 Порядка</w:t>
      </w:r>
      <w:r>
        <w:t xml:space="preserve"> </w:t>
      </w:r>
      <w:r w:rsidRPr="001A5597">
        <w:t>№193 от 03.03.2022г.</w:t>
      </w:r>
    </w:p>
    <w:p w:rsidR="00397A49" w:rsidRPr="006F2226" w:rsidRDefault="00397A49" w:rsidP="00397A49">
      <w:pPr>
        <w:pStyle w:val="a7"/>
        <w:jc w:val="both"/>
        <w:rPr>
          <w:rFonts w:eastAsia="Arial Unicode MS"/>
        </w:rPr>
      </w:pPr>
      <w:r w:rsidRPr="006F2226">
        <w:t xml:space="preserve">За </w:t>
      </w:r>
      <w:r>
        <w:t>– 5</w:t>
      </w:r>
      <w:r w:rsidRPr="006F2226">
        <w:t xml:space="preserve"> (</w:t>
      </w:r>
      <w:r>
        <w:rPr>
          <w:lang w:val="kk-KZ"/>
        </w:rPr>
        <w:t>пять</w:t>
      </w:r>
      <w:r w:rsidRPr="006F2226">
        <w:t>) голосов.</w:t>
      </w:r>
    </w:p>
    <w:p w:rsidR="00397A49" w:rsidRDefault="00397A49" w:rsidP="00397A49">
      <w:pPr>
        <w:pStyle w:val="a7"/>
        <w:tabs>
          <w:tab w:val="left" w:pos="993"/>
        </w:tabs>
        <w:jc w:val="both"/>
        <w:rPr>
          <w:rFonts w:eastAsia="Arial Unicode MS"/>
        </w:rPr>
      </w:pPr>
      <w:r w:rsidRPr="006F2226">
        <w:rPr>
          <w:rFonts w:eastAsia="Arial Unicode MS"/>
        </w:rPr>
        <w:t>Против – нет.</w:t>
      </w:r>
    </w:p>
    <w:p w:rsidR="009B0B57" w:rsidRDefault="009B0B57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tbl>
      <w:tblPr>
        <w:tblW w:w="10339" w:type="dxa"/>
        <w:tblLook w:val="04A0" w:firstRow="1" w:lastRow="0" w:firstColumn="1" w:lastColumn="0" w:noHBand="0" w:noVBand="1"/>
      </w:tblPr>
      <w:tblGrid>
        <w:gridCol w:w="4820"/>
        <w:gridCol w:w="432"/>
        <w:gridCol w:w="5087"/>
      </w:tblGrid>
      <w:tr w:rsidR="009B0B57" w:rsidRPr="009B0B57" w:rsidTr="00B0330A">
        <w:trPr>
          <w:trHeight w:val="436"/>
        </w:trPr>
        <w:tc>
          <w:tcPr>
            <w:tcW w:w="4820" w:type="dxa"/>
          </w:tcPr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  <w:b/>
              </w:rPr>
            </w:pPr>
            <w:r w:rsidRPr="009B0B57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432" w:type="dxa"/>
          </w:tcPr>
          <w:p w:rsidR="009B0B57" w:rsidRPr="009B0B57" w:rsidRDefault="009B0B57" w:rsidP="009B0B57">
            <w:pPr>
              <w:pStyle w:val="a7"/>
              <w:rPr>
                <w:rFonts w:eastAsia="Arial Unicode MS"/>
                <w:b/>
              </w:rPr>
            </w:pPr>
          </w:p>
        </w:tc>
        <w:tc>
          <w:tcPr>
            <w:tcW w:w="5087" w:type="dxa"/>
          </w:tcPr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  <w:b/>
              </w:rPr>
            </w:pPr>
            <w:r w:rsidRPr="009B0B57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9B0B57" w:rsidRPr="009B0B57" w:rsidTr="00B0330A">
        <w:trPr>
          <w:trHeight w:val="655"/>
        </w:trPr>
        <w:tc>
          <w:tcPr>
            <w:tcW w:w="4820" w:type="dxa"/>
          </w:tcPr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  <w:lang w:val="kk-KZ"/>
              </w:rPr>
            </w:pPr>
            <w:r w:rsidRPr="009B0B57">
              <w:rPr>
                <w:rFonts w:eastAsia="Arial Unicode MS"/>
              </w:rPr>
              <w:t>___________ Д.У.Кожахметов</w:t>
            </w: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32" w:type="dxa"/>
          </w:tcPr>
          <w:p w:rsidR="009B0B57" w:rsidRPr="009B0B57" w:rsidRDefault="009B0B57" w:rsidP="009B0B57">
            <w:pPr>
              <w:pStyle w:val="a7"/>
              <w:rPr>
                <w:rFonts w:eastAsia="Arial Unicode MS"/>
              </w:rPr>
            </w:pPr>
          </w:p>
        </w:tc>
        <w:tc>
          <w:tcPr>
            <w:tcW w:w="5087" w:type="dxa"/>
          </w:tcPr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</w:rPr>
            </w:pPr>
          </w:p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</w:rPr>
            </w:pPr>
            <w:r w:rsidRPr="009B0B57">
              <w:rPr>
                <w:rFonts w:eastAsia="Arial Unicode MS"/>
              </w:rPr>
              <w:t>___________</w:t>
            </w:r>
            <w:r w:rsidRPr="009B0B57">
              <w:rPr>
                <w:rFonts w:eastAsia="Arial Unicode MS"/>
                <w:bCs/>
              </w:rPr>
              <w:t xml:space="preserve"> И.А.Шубина </w:t>
            </w:r>
          </w:p>
        </w:tc>
      </w:tr>
      <w:tr w:rsidR="009B0B57" w:rsidRPr="009B0B57" w:rsidTr="00B0330A">
        <w:trPr>
          <w:trHeight w:val="217"/>
        </w:trPr>
        <w:tc>
          <w:tcPr>
            <w:tcW w:w="4820" w:type="dxa"/>
          </w:tcPr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  <w:b/>
              </w:rPr>
            </w:pPr>
            <w:r w:rsidRPr="009B0B57">
              <w:rPr>
                <w:rFonts w:eastAsia="Arial Unicode MS"/>
                <w:b/>
              </w:rPr>
              <w:t>Члены комиссии:</w:t>
            </w: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  <w:b/>
              </w:rPr>
            </w:pPr>
          </w:p>
        </w:tc>
        <w:tc>
          <w:tcPr>
            <w:tcW w:w="432" w:type="dxa"/>
          </w:tcPr>
          <w:p w:rsidR="009B0B57" w:rsidRPr="009B0B57" w:rsidRDefault="009B0B57" w:rsidP="009B0B57">
            <w:pPr>
              <w:pStyle w:val="a7"/>
              <w:rPr>
                <w:rFonts w:eastAsia="Arial Unicode MS"/>
                <w:b/>
              </w:rPr>
            </w:pPr>
          </w:p>
        </w:tc>
        <w:tc>
          <w:tcPr>
            <w:tcW w:w="5087" w:type="dxa"/>
          </w:tcPr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  <w:b/>
                <w:lang w:val="en-US"/>
              </w:rPr>
            </w:pPr>
          </w:p>
        </w:tc>
      </w:tr>
      <w:tr w:rsidR="009B0B57" w:rsidRPr="009B0B57" w:rsidTr="00B0330A">
        <w:trPr>
          <w:trHeight w:val="436"/>
        </w:trPr>
        <w:tc>
          <w:tcPr>
            <w:tcW w:w="4820" w:type="dxa"/>
          </w:tcPr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  <w:r w:rsidRPr="009B0B57">
              <w:rPr>
                <w:rFonts w:eastAsia="Arial Unicode MS"/>
              </w:rPr>
              <w:t xml:space="preserve">___________ С.А. Юров </w:t>
            </w: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  <w:r w:rsidRPr="009B0B57">
              <w:rPr>
                <w:rFonts w:eastAsia="Arial Unicode MS"/>
              </w:rPr>
              <w:t xml:space="preserve">___________ </w:t>
            </w:r>
            <w:r w:rsidR="0036383D">
              <w:rPr>
                <w:rFonts w:eastAsia="Arial Unicode MS"/>
              </w:rPr>
              <w:t>Е.А. Медведева</w:t>
            </w:r>
            <w:r w:rsidRPr="009B0B57">
              <w:rPr>
                <w:rFonts w:eastAsia="Arial Unicode MS"/>
              </w:rPr>
              <w:t xml:space="preserve"> </w:t>
            </w: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  <w:p w:rsidR="00B0330A" w:rsidRPr="009B0B57" w:rsidRDefault="00B0330A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  <w:bookmarkStart w:id="0" w:name="_GoBack"/>
            <w:bookmarkEnd w:id="0"/>
            <w:r w:rsidRPr="00E807A2">
              <w:rPr>
                <w:rFonts w:eastAsia="Arial Unicode MS"/>
              </w:rPr>
              <w:t>___________Д.К. Кабдылахметов</w:t>
            </w:r>
          </w:p>
        </w:tc>
        <w:tc>
          <w:tcPr>
            <w:tcW w:w="432" w:type="dxa"/>
          </w:tcPr>
          <w:p w:rsidR="009B0B57" w:rsidRPr="009B0B57" w:rsidRDefault="009B0B57" w:rsidP="009B0B57">
            <w:pPr>
              <w:pStyle w:val="a7"/>
              <w:rPr>
                <w:rFonts w:eastAsia="Arial Unicode MS"/>
              </w:rPr>
            </w:pPr>
          </w:p>
        </w:tc>
        <w:tc>
          <w:tcPr>
            <w:tcW w:w="5087" w:type="dxa"/>
          </w:tcPr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</w:rPr>
            </w:pPr>
          </w:p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</w:rPr>
            </w:pPr>
          </w:p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</w:rPr>
            </w:pPr>
          </w:p>
        </w:tc>
      </w:tr>
      <w:tr w:rsidR="009B0B57" w:rsidRPr="009B0B57" w:rsidTr="00B0330A">
        <w:trPr>
          <w:trHeight w:val="227"/>
        </w:trPr>
        <w:tc>
          <w:tcPr>
            <w:tcW w:w="4820" w:type="dxa"/>
          </w:tcPr>
          <w:p w:rsidR="00A460B1" w:rsidRDefault="00A460B1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  <w:b/>
              </w:rPr>
            </w:pP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  <w:b/>
              </w:rPr>
            </w:pPr>
            <w:r w:rsidRPr="009B0B57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432" w:type="dxa"/>
          </w:tcPr>
          <w:p w:rsidR="009B0B57" w:rsidRPr="009B0B57" w:rsidRDefault="009B0B57" w:rsidP="009B0B57">
            <w:pPr>
              <w:pStyle w:val="a7"/>
              <w:rPr>
                <w:rFonts w:eastAsia="Arial Unicode MS"/>
                <w:b/>
              </w:rPr>
            </w:pPr>
          </w:p>
        </w:tc>
        <w:tc>
          <w:tcPr>
            <w:tcW w:w="5087" w:type="dxa"/>
          </w:tcPr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  <w:b/>
              </w:rPr>
            </w:pPr>
          </w:p>
        </w:tc>
      </w:tr>
      <w:tr w:rsidR="009B0B57" w:rsidRPr="009B0B57" w:rsidTr="00B0330A">
        <w:trPr>
          <w:trHeight w:val="436"/>
        </w:trPr>
        <w:tc>
          <w:tcPr>
            <w:tcW w:w="4820" w:type="dxa"/>
          </w:tcPr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  <w:p w:rsidR="009B0B57" w:rsidRPr="009B0B57" w:rsidRDefault="009B0B57" w:rsidP="009B0B57">
            <w:pPr>
              <w:pStyle w:val="a7"/>
              <w:tabs>
                <w:tab w:val="left" w:pos="993"/>
              </w:tabs>
              <w:jc w:val="both"/>
              <w:rPr>
                <w:rFonts w:eastAsia="Arial Unicode MS"/>
              </w:rPr>
            </w:pPr>
            <w:r w:rsidRPr="009B0B57">
              <w:rPr>
                <w:rFonts w:eastAsia="Arial Unicode MS"/>
              </w:rPr>
              <w:t>___________М.В. Шевченко</w:t>
            </w:r>
          </w:p>
        </w:tc>
        <w:tc>
          <w:tcPr>
            <w:tcW w:w="432" w:type="dxa"/>
          </w:tcPr>
          <w:p w:rsidR="009B0B57" w:rsidRPr="009B0B57" w:rsidRDefault="009B0B57" w:rsidP="009B0B57">
            <w:pPr>
              <w:pStyle w:val="a7"/>
              <w:rPr>
                <w:rFonts w:eastAsia="Arial Unicode MS"/>
              </w:rPr>
            </w:pPr>
          </w:p>
        </w:tc>
        <w:tc>
          <w:tcPr>
            <w:tcW w:w="5087" w:type="dxa"/>
          </w:tcPr>
          <w:p w:rsidR="009B0B57" w:rsidRPr="009B0B57" w:rsidRDefault="009B0B57" w:rsidP="009B0B57">
            <w:pPr>
              <w:pStyle w:val="a7"/>
              <w:jc w:val="both"/>
              <w:rPr>
                <w:rFonts w:eastAsia="Arial Unicode MS"/>
              </w:rPr>
            </w:pPr>
          </w:p>
        </w:tc>
      </w:tr>
    </w:tbl>
    <w:p w:rsidR="009B0B57" w:rsidRDefault="009B0B57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sectPr w:rsidR="009B0B57" w:rsidSect="00E968C4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E90" w:rsidRDefault="00404E90" w:rsidP="001525F9">
      <w:r>
        <w:separator/>
      </w:r>
    </w:p>
  </w:endnote>
  <w:endnote w:type="continuationSeparator" w:id="0">
    <w:p w:rsidR="00404E90" w:rsidRDefault="00404E90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E90" w:rsidRDefault="00404E90" w:rsidP="001525F9">
      <w:r>
        <w:separator/>
      </w:r>
    </w:p>
  </w:footnote>
  <w:footnote w:type="continuationSeparator" w:id="0">
    <w:p w:rsidR="00404E90" w:rsidRDefault="00404E90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7105E"/>
    <w:multiLevelType w:val="hybridMultilevel"/>
    <w:tmpl w:val="7326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0DF1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11B3080"/>
    <w:multiLevelType w:val="hybridMultilevel"/>
    <w:tmpl w:val="030E8032"/>
    <w:lvl w:ilvl="0" w:tplc="A3DE25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25C3A"/>
    <w:multiLevelType w:val="hybridMultilevel"/>
    <w:tmpl w:val="E0F0045C"/>
    <w:lvl w:ilvl="0" w:tplc="742AC97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13"/>
  </w:num>
  <w:num w:numId="12">
    <w:abstractNumId w:val="6"/>
  </w:num>
  <w:num w:numId="13">
    <w:abstractNumId w:val="1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61E3"/>
    <w:rsid w:val="000472F8"/>
    <w:rsid w:val="0004739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399"/>
    <w:rsid w:val="00064A27"/>
    <w:rsid w:val="00065349"/>
    <w:rsid w:val="00066513"/>
    <w:rsid w:val="000679EF"/>
    <w:rsid w:val="000705B9"/>
    <w:rsid w:val="00071B1D"/>
    <w:rsid w:val="0007397A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6F01"/>
    <w:rsid w:val="00097FD5"/>
    <w:rsid w:val="000A08FA"/>
    <w:rsid w:val="000A09A4"/>
    <w:rsid w:val="000A15E7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C10F9"/>
    <w:rsid w:val="000C38A4"/>
    <w:rsid w:val="000C4729"/>
    <w:rsid w:val="000C4F98"/>
    <w:rsid w:val="000C55CC"/>
    <w:rsid w:val="000C6FCC"/>
    <w:rsid w:val="000D4988"/>
    <w:rsid w:val="000D4A74"/>
    <w:rsid w:val="000D5E30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1ECB"/>
    <w:rsid w:val="001225F6"/>
    <w:rsid w:val="00125055"/>
    <w:rsid w:val="00125A4D"/>
    <w:rsid w:val="00125C4C"/>
    <w:rsid w:val="00126E12"/>
    <w:rsid w:val="00127305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F30"/>
    <w:rsid w:val="001561F1"/>
    <w:rsid w:val="001610E1"/>
    <w:rsid w:val="001618B7"/>
    <w:rsid w:val="001619FB"/>
    <w:rsid w:val="001627B0"/>
    <w:rsid w:val="00164AF9"/>
    <w:rsid w:val="00165412"/>
    <w:rsid w:val="001659C4"/>
    <w:rsid w:val="00166F69"/>
    <w:rsid w:val="0017008D"/>
    <w:rsid w:val="001729C5"/>
    <w:rsid w:val="00172B2E"/>
    <w:rsid w:val="00174EA3"/>
    <w:rsid w:val="00175273"/>
    <w:rsid w:val="00175FB4"/>
    <w:rsid w:val="001771D4"/>
    <w:rsid w:val="00177307"/>
    <w:rsid w:val="00177510"/>
    <w:rsid w:val="00177955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6A4"/>
    <w:rsid w:val="001A1E82"/>
    <w:rsid w:val="001A20E0"/>
    <w:rsid w:val="001A50E9"/>
    <w:rsid w:val="001A5597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3384"/>
    <w:rsid w:val="00213C8C"/>
    <w:rsid w:val="00215ADF"/>
    <w:rsid w:val="002163F4"/>
    <w:rsid w:val="00216F10"/>
    <w:rsid w:val="00220D3E"/>
    <w:rsid w:val="0022111F"/>
    <w:rsid w:val="00223F0F"/>
    <w:rsid w:val="002268C4"/>
    <w:rsid w:val="00226F7C"/>
    <w:rsid w:val="00231ED8"/>
    <w:rsid w:val="002355A8"/>
    <w:rsid w:val="002358A5"/>
    <w:rsid w:val="00236E92"/>
    <w:rsid w:val="00237FF7"/>
    <w:rsid w:val="002402C3"/>
    <w:rsid w:val="0024093D"/>
    <w:rsid w:val="00241266"/>
    <w:rsid w:val="0024153D"/>
    <w:rsid w:val="002425B7"/>
    <w:rsid w:val="00242EEC"/>
    <w:rsid w:val="00244AA3"/>
    <w:rsid w:val="00244FD4"/>
    <w:rsid w:val="002457CB"/>
    <w:rsid w:val="00247D69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3FE7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64D0"/>
    <w:rsid w:val="00286EB3"/>
    <w:rsid w:val="00287164"/>
    <w:rsid w:val="00291058"/>
    <w:rsid w:val="0029237C"/>
    <w:rsid w:val="00292F71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69A2"/>
    <w:rsid w:val="002A758F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3430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3D"/>
    <w:rsid w:val="003638AD"/>
    <w:rsid w:val="00363C22"/>
    <w:rsid w:val="003653BD"/>
    <w:rsid w:val="00367C89"/>
    <w:rsid w:val="00370145"/>
    <w:rsid w:val="00371F7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41B"/>
    <w:rsid w:val="003975FF"/>
    <w:rsid w:val="00397A49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548"/>
    <w:rsid w:val="003C1045"/>
    <w:rsid w:val="003C2B1D"/>
    <w:rsid w:val="003C4B18"/>
    <w:rsid w:val="003C5CDA"/>
    <w:rsid w:val="003C6397"/>
    <w:rsid w:val="003C6670"/>
    <w:rsid w:val="003C6746"/>
    <w:rsid w:val="003C788F"/>
    <w:rsid w:val="003D265A"/>
    <w:rsid w:val="003D32CC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F1B08"/>
    <w:rsid w:val="003F1EBD"/>
    <w:rsid w:val="003F2073"/>
    <w:rsid w:val="003F296F"/>
    <w:rsid w:val="003F63F7"/>
    <w:rsid w:val="003F6734"/>
    <w:rsid w:val="00402C50"/>
    <w:rsid w:val="0040492C"/>
    <w:rsid w:val="00404E90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7698"/>
    <w:rsid w:val="00421BA0"/>
    <w:rsid w:val="00423A35"/>
    <w:rsid w:val="00423ABC"/>
    <w:rsid w:val="00423B2B"/>
    <w:rsid w:val="00424030"/>
    <w:rsid w:val="004242F8"/>
    <w:rsid w:val="00427C3B"/>
    <w:rsid w:val="00427FA4"/>
    <w:rsid w:val="00430718"/>
    <w:rsid w:val="00431369"/>
    <w:rsid w:val="00431DB3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737"/>
    <w:rsid w:val="004A38EC"/>
    <w:rsid w:val="004A3989"/>
    <w:rsid w:val="004A3EDE"/>
    <w:rsid w:val="004A4000"/>
    <w:rsid w:val="004A64C2"/>
    <w:rsid w:val="004A73C3"/>
    <w:rsid w:val="004B27F2"/>
    <w:rsid w:val="004B3982"/>
    <w:rsid w:val="004B4569"/>
    <w:rsid w:val="004B4F42"/>
    <w:rsid w:val="004B6C51"/>
    <w:rsid w:val="004C021E"/>
    <w:rsid w:val="004C1366"/>
    <w:rsid w:val="004C1AD4"/>
    <w:rsid w:val="004C1FE8"/>
    <w:rsid w:val="004C2400"/>
    <w:rsid w:val="004C47D6"/>
    <w:rsid w:val="004C4F8F"/>
    <w:rsid w:val="004C569E"/>
    <w:rsid w:val="004C5F5B"/>
    <w:rsid w:val="004C6566"/>
    <w:rsid w:val="004C72E4"/>
    <w:rsid w:val="004D1F8F"/>
    <w:rsid w:val="004D2FAF"/>
    <w:rsid w:val="004D4360"/>
    <w:rsid w:val="004D4404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6603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199"/>
    <w:rsid w:val="00521C6F"/>
    <w:rsid w:val="005226EF"/>
    <w:rsid w:val="00524B1B"/>
    <w:rsid w:val="00525602"/>
    <w:rsid w:val="00531159"/>
    <w:rsid w:val="005316B5"/>
    <w:rsid w:val="00533D30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5FF9"/>
    <w:rsid w:val="00546F1A"/>
    <w:rsid w:val="00551B07"/>
    <w:rsid w:val="00552C30"/>
    <w:rsid w:val="00552F5A"/>
    <w:rsid w:val="005532F0"/>
    <w:rsid w:val="00553F07"/>
    <w:rsid w:val="005560AC"/>
    <w:rsid w:val="005562F8"/>
    <w:rsid w:val="005571C8"/>
    <w:rsid w:val="005604AA"/>
    <w:rsid w:val="0056066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4F9D"/>
    <w:rsid w:val="005A66A5"/>
    <w:rsid w:val="005A771A"/>
    <w:rsid w:val="005A783C"/>
    <w:rsid w:val="005B162A"/>
    <w:rsid w:val="005B3A4F"/>
    <w:rsid w:val="005B4716"/>
    <w:rsid w:val="005B4B9C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F2228"/>
    <w:rsid w:val="005F35D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028"/>
    <w:rsid w:val="006122BF"/>
    <w:rsid w:val="00613455"/>
    <w:rsid w:val="00614B54"/>
    <w:rsid w:val="00616991"/>
    <w:rsid w:val="00617E2A"/>
    <w:rsid w:val="0062176D"/>
    <w:rsid w:val="00623193"/>
    <w:rsid w:val="0062335A"/>
    <w:rsid w:val="00623644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6334"/>
    <w:rsid w:val="00686C8C"/>
    <w:rsid w:val="006870DA"/>
    <w:rsid w:val="0068727A"/>
    <w:rsid w:val="00691297"/>
    <w:rsid w:val="00692FF5"/>
    <w:rsid w:val="00693118"/>
    <w:rsid w:val="0069319F"/>
    <w:rsid w:val="00693235"/>
    <w:rsid w:val="00693350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37F1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687"/>
    <w:rsid w:val="006E17DA"/>
    <w:rsid w:val="006E2EA5"/>
    <w:rsid w:val="006E6FE7"/>
    <w:rsid w:val="006F1052"/>
    <w:rsid w:val="006F30C1"/>
    <w:rsid w:val="006F4074"/>
    <w:rsid w:val="006F5A1B"/>
    <w:rsid w:val="006F6862"/>
    <w:rsid w:val="006F700D"/>
    <w:rsid w:val="00701EE7"/>
    <w:rsid w:val="0070399B"/>
    <w:rsid w:val="00703C51"/>
    <w:rsid w:val="007073D2"/>
    <w:rsid w:val="00707756"/>
    <w:rsid w:val="00710A2F"/>
    <w:rsid w:val="00711F4E"/>
    <w:rsid w:val="00713143"/>
    <w:rsid w:val="0071346F"/>
    <w:rsid w:val="00716108"/>
    <w:rsid w:val="00717D5D"/>
    <w:rsid w:val="00723348"/>
    <w:rsid w:val="00724080"/>
    <w:rsid w:val="00732C2F"/>
    <w:rsid w:val="00733B2C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76AEE"/>
    <w:rsid w:val="007817E9"/>
    <w:rsid w:val="007828D1"/>
    <w:rsid w:val="00783212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A291A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B7FF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FE1"/>
    <w:rsid w:val="007E0382"/>
    <w:rsid w:val="007E1096"/>
    <w:rsid w:val="007E12AC"/>
    <w:rsid w:val="007E1CB6"/>
    <w:rsid w:val="007E2492"/>
    <w:rsid w:val="007E33F4"/>
    <w:rsid w:val="007E4C6B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C2"/>
    <w:rsid w:val="007F6B35"/>
    <w:rsid w:val="007F73DF"/>
    <w:rsid w:val="007F761A"/>
    <w:rsid w:val="008015DB"/>
    <w:rsid w:val="00801C93"/>
    <w:rsid w:val="00801EA4"/>
    <w:rsid w:val="00802AC9"/>
    <w:rsid w:val="008031C7"/>
    <w:rsid w:val="00803933"/>
    <w:rsid w:val="00803DF9"/>
    <w:rsid w:val="00803F3D"/>
    <w:rsid w:val="00804FD8"/>
    <w:rsid w:val="008057FF"/>
    <w:rsid w:val="00806D7A"/>
    <w:rsid w:val="008072CC"/>
    <w:rsid w:val="00810314"/>
    <w:rsid w:val="00811432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E21"/>
    <w:rsid w:val="00830B0C"/>
    <w:rsid w:val="0083399A"/>
    <w:rsid w:val="00835866"/>
    <w:rsid w:val="00837BFC"/>
    <w:rsid w:val="00840BC1"/>
    <w:rsid w:val="008411AD"/>
    <w:rsid w:val="00841390"/>
    <w:rsid w:val="00841676"/>
    <w:rsid w:val="00844CD6"/>
    <w:rsid w:val="008457A3"/>
    <w:rsid w:val="00846F12"/>
    <w:rsid w:val="00847653"/>
    <w:rsid w:val="008501AE"/>
    <w:rsid w:val="008501BC"/>
    <w:rsid w:val="008503B5"/>
    <w:rsid w:val="00850ACF"/>
    <w:rsid w:val="00851AC6"/>
    <w:rsid w:val="00852D52"/>
    <w:rsid w:val="00853BCA"/>
    <w:rsid w:val="00855613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AE"/>
    <w:rsid w:val="008C00DA"/>
    <w:rsid w:val="008C18A8"/>
    <w:rsid w:val="008C2B7D"/>
    <w:rsid w:val="008C4D0B"/>
    <w:rsid w:val="008C683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7F0"/>
    <w:rsid w:val="008F6779"/>
    <w:rsid w:val="008F763A"/>
    <w:rsid w:val="008F7820"/>
    <w:rsid w:val="00900449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1ED2"/>
    <w:rsid w:val="00924ED2"/>
    <w:rsid w:val="00925A64"/>
    <w:rsid w:val="009312D4"/>
    <w:rsid w:val="009321B2"/>
    <w:rsid w:val="009337AA"/>
    <w:rsid w:val="00935085"/>
    <w:rsid w:val="00935223"/>
    <w:rsid w:val="009353B8"/>
    <w:rsid w:val="0093795A"/>
    <w:rsid w:val="00940718"/>
    <w:rsid w:val="00940953"/>
    <w:rsid w:val="009415AD"/>
    <w:rsid w:val="00941671"/>
    <w:rsid w:val="009420F0"/>
    <w:rsid w:val="00942ADC"/>
    <w:rsid w:val="00946F09"/>
    <w:rsid w:val="009503A2"/>
    <w:rsid w:val="00952D58"/>
    <w:rsid w:val="00953E2D"/>
    <w:rsid w:val="009544CD"/>
    <w:rsid w:val="009546F9"/>
    <w:rsid w:val="00954BE4"/>
    <w:rsid w:val="009551BA"/>
    <w:rsid w:val="00955E2D"/>
    <w:rsid w:val="009561A4"/>
    <w:rsid w:val="009565EA"/>
    <w:rsid w:val="00956F98"/>
    <w:rsid w:val="00957595"/>
    <w:rsid w:val="00957823"/>
    <w:rsid w:val="00957E80"/>
    <w:rsid w:val="00960A6E"/>
    <w:rsid w:val="009611AF"/>
    <w:rsid w:val="0096144F"/>
    <w:rsid w:val="00961676"/>
    <w:rsid w:val="00965D2E"/>
    <w:rsid w:val="009663F2"/>
    <w:rsid w:val="009667A1"/>
    <w:rsid w:val="00967683"/>
    <w:rsid w:val="00971F43"/>
    <w:rsid w:val="00972A77"/>
    <w:rsid w:val="00972E55"/>
    <w:rsid w:val="009743B0"/>
    <w:rsid w:val="009756A7"/>
    <w:rsid w:val="00975CB2"/>
    <w:rsid w:val="00976148"/>
    <w:rsid w:val="00976210"/>
    <w:rsid w:val="0098039E"/>
    <w:rsid w:val="0098182D"/>
    <w:rsid w:val="00981A50"/>
    <w:rsid w:val="00982C51"/>
    <w:rsid w:val="00982EDE"/>
    <w:rsid w:val="00985010"/>
    <w:rsid w:val="00986049"/>
    <w:rsid w:val="00986696"/>
    <w:rsid w:val="00986E0D"/>
    <w:rsid w:val="009877A9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5870"/>
    <w:rsid w:val="009A60CF"/>
    <w:rsid w:val="009A6113"/>
    <w:rsid w:val="009A6C85"/>
    <w:rsid w:val="009A76D8"/>
    <w:rsid w:val="009A7718"/>
    <w:rsid w:val="009B0B57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4AC7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862"/>
    <w:rsid w:val="00A10C86"/>
    <w:rsid w:val="00A1137E"/>
    <w:rsid w:val="00A11FCD"/>
    <w:rsid w:val="00A13864"/>
    <w:rsid w:val="00A13A61"/>
    <w:rsid w:val="00A13B5F"/>
    <w:rsid w:val="00A13C5C"/>
    <w:rsid w:val="00A1498C"/>
    <w:rsid w:val="00A150B5"/>
    <w:rsid w:val="00A163D9"/>
    <w:rsid w:val="00A1651E"/>
    <w:rsid w:val="00A1709D"/>
    <w:rsid w:val="00A20451"/>
    <w:rsid w:val="00A21211"/>
    <w:rsid w:val="00A2149F"/>
    <w:rsid w:val="00A23BCC"/>
    <w:rsid w:val="00A23BE3"/>
    <w:rsid w:val="00A24880"/>
    <w:rsid w:val="00A249F3"/>
    <w:rsid w:val="00A26395"/>
    <w:rsid w:val="00A26954"/>
    <w:rsid w:val="00A2706D"/>
    <w:rsid w:val="00A315A7"/>
    <w:rsid w:val="00A31FC6"/>
    <w:rsid w:val="00A3348A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460B1"/>
    <w:rsid w:val="00A46C65"/>
    <w:rsid w:val="00A502C2"/>
    <w:rsid w:val="00A514CA"/>
    <w:rsid w:val="00A52065"/>
    <w:rsid w:val="00A531F9"/>
    <w:rsid w:val="00A5351B"/>
    <w:rsid w:val="00A54CA5"/>
    <w:rsid w:val="00A55062"/>
    <w:rsid w:val="00A550B4"/>
    <w:rsid w:val="00A57E19"/>
    <w:rsid w:val="00A60403"/>
    <w:rsid w:val="00A6188F"/>
    <w:rsid w:val="00A6360E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65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7D15"/>
    <w:rsid w:val="00AC7FD0"/>
    <w:rsid w:val="00AD0DF4"/>
    <w:rsid w:val="00AD17EF"/>
    <w:rsid w:val="00AD1F71"/>
    <w:rsid w:val="00AD340C"/>
    <w:rsid w:val="00AD41B4"/>
    <w:rsid w:val="00AD42B2"/>
    <w:rsid w:val="00AD502B"/>
    <w:rsid w:val="00AD6EDC"/>
    <w:rsid w:val="00AD75EE"/>
    <w:rsid w:val="00AE008E"/>
    <w:rsid w:val="00AE0B2C"/>
    <w:rsid w:val="00AE139F"/>
    <w:rsid w:val="00AE1B7A"/>
    <w:rsid w:val="00AE1DF6"/>
    <w:rsid w:val="00AE25D5"/>
    <w:rsid w:val="00AE3031"/>
    <w:rsid w:val="00AE40E7"/>
    <w:rsid w:val="00AE4AC3"/>
    <w:rsid w:val="00AE53E1"/>
    <w:rsid w:val="00AE564F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46D9"/>
    <w:rsid w:val="00AF6268"/>
    <w:rsid w:val="00AF67FD"/>
    <w:rsid w:val="00B0052B"/>
    <w:rsid w:val="00B0330A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337A"/>
    <w:rsid w:val="00B53766"/>
    <w:rsid w:val="00B545C6"/>
    <w:rsid w:val="00B55014"/>
    <w:rsid w:val="00B57E5D"/>
    <w:rsid w:val="00B618A4"/>
    <w:rsid w:val="00B625CE"/>
    <w:rsid w:val="00B63914"/>
    <w:rsid w:val="00B63F2F"/>
    <w:rsid w:val="00B66066"/>
    <w:rsid w:val="00B67597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200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4923"/>
    <w:rsid w:val="00BA6CF8"/>
    <w:rsid w:val="00BA75F1"/>
    <w:rsid w:val="00BB0E12"/>
    <w:rsid w:val="00BB11E7"/>
    <w:rsid w:val="00BB3B07"/>
    <w:rsid w:val="00BB3FF6"/>
    <w:rsid w:val="00BB4E63"/>
    <w:rsid w:val="00BB5326"/>
    <w:rsid w:val="00BB5A25"/>
    <w:rsid w:val="00BB5AEA"/>
    <w:rsid w:val="00BB6AAE"/>
    <w:rsid w:val="00BB7762"/>
    <w:rsid w:val="00BB779C"/>
    <w:rsid w:val="00BB7D2C"/>
    <w:rsid w:val="00BB7E21"/>
    <w:rsid w:val="00BC0369"/>
    <w:rsid w:val="00BC082B"/>
    <w:rsid w:val="00BC1C93"/>
    <w:rsid w:val="00BC2198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7042"/>
    <w:rsid w:val="00C07E9D"/>
    <w:rsid w:val="00C101C9"/>
    <w:rsid w:val="00C11376"/>
    <w:rsid w:val="00C11B81"/>
    <w:rsid w:val="00C126C5"/>
    <w:rsid w:val="00C129C3"/>
    <w:rsid w:val="00C12E45"/>
    <w:rsid w:val="00C12F57"/>
    <w:rsid w:val="00C136C2"/>
    <w:rsid w:val="00C13AEA"/>
    <w:rsid w:val="00C14EBB"/>
    <w:rsid w:val="00C22481"/>
    <w:rsid w:val="00C25C5D"/>
    <w:rsid w:val="00C2649D"/>
    <w:rsid w:val="00C26C3B"/>
    <w:rsid w:val="00C273A4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381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4755D"/>
    <w:rsid w:val="00C53E01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20A2"/>
    <w:rsid w:val="00CA2826"/>
    <w:rsid w:val="00CA2C03"/>
    <w:rsid w:val="00CA5A67"/>
    <w:rsid w:val="00CB29B6"/>
    <w:rsid w:val="00CB56EE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07B4"/>
    <w:rsid w:val="00CF1128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CF"/>
    <w:rsid w:val="00D324E8"/>
    <w:rsid w:val="00D329EA"/>
    <w:rsid w:val="00D32C73"/>
    <w:rsid w:val="00D353F5"/>
    <w:rsid w:val="00D35EDE"/>
    <w:rsid w:val="00D3706F"/>
    <w:rsid w:val="00D40C07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3901"/>
    <w:rsid w:val="00D542C5"/>
    <w:rsid w:val="00D556D7"/>
    <w:rsid w:val="00D560DA"/>
    <w:rsid w:val="00D56C16"/>
    <w:rsid w:val="00D56C31"/>
    <w:rsid w:val="00D57A48"/>
    <w:rsid w:val="00D600D7"/>
    <w:rsid w:val="00D60331"/>
    <w:rsid w:val="00D61DDE"/>
    <w:rsid w:val="00D621F3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49B6"/>
    <w:rsid w:val="00DB5599"/>
    <w:rsid w:val="00DB6D9D"/>
    <w:rsid w:val="00DB72D1"/>
    <w:rsid w:val="00DB78AD"/>
    <w:rsid w:val="00DC1A7F"/>
    <w:rsid w:val="00DC3685"/>
    <w:rsid w:val="00DC569F"/>
    <w:rsid w:val="00DC7AD8"/>
    <w:rsid w:val="00DD03A2"/>
    <w:rsid w:val="00DD3B80"/>
    <w:rsid w:val="00DD3E92"/>
    <w:rsid w:val="00DD420A"/>
    <w:rsid w:val="00DD444C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B11"/>
    <w:rsid w:val="00E10E52"/>
    <w:rsid w:val="00E11381"/>
    <w:rsid w:val="00E118BF"/>
    <w:rsid w:val="00E12072"/>
    <w:rsid w:val="00E12CB2"/>
    <w:rsid w:val="00E15249"/>
    <w:rsid w:val="00E16966"/>
    <w:rsid w:val="00E16C63"/>
    <w:rsid w:val="00E16F8D"/>
    <w:rsid w:val="00E20907"/>
    <w:rsid w:val="00E21EB7"/>
    <w:rsid w:val="00E233B5"/>
    <w:rsid w:val="00E239BD"/>
    <w:rsid w:val="00E246DA"/>
    <w:rsid w:val="00E30F33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4817"/>
    <w:rsid w:val="00E5680D"/>
    <w:rsid w:val="00E56D83"/>
    <w:rsid w:val="00E5753F"/>
    <w:rsid w:val="00E57656"/>
    <w:rsid w:val="00E57F17"/>
    <w:rsid w:val="00E60374"/>
    <w:rsid w:val="00E61149"/>
    <w:rsid w:val="00E61B3F"/>
    <w:rsid w:val="00E646D9"/>
    <w:rsid w:val="00E646E0"/>
    <w:rsid w:val="00E64CB0"/>
    <w:rsid w:val="00E6680E"/>
    <w:rsid w:val="00E71267"/>
    <w:rsid w:val="00E72A2A"/>
    <w:rsid w:val="00E737ED"/>
    <w:rsid w:val="00E769F9"/>
    <w:rsid w:val="00E76E84"/>
    <w:rsid w:val="00E77907"/>
    <w:rsid w:val="00E807A2"/>
    <w:rsid w:val="00E8081E"/>
    <w:rsid w:val="00E812E0"/>
    <w:rsid w:val="00E81642"/>
    <w:rsid w:val="00E8182A"/>
    <w:rsid w:val="00E81B1A"/>
    <w:rsid w:val="00E81F91"/>
    <w:rsid w:val="00E82A36"/>
    <w:rsid w:val="00E82CBA"/>
    <w:rsid w:val="00E83497"/>
    <w:rsid w:val="00E85313"/>
    <w:rsid w:val="00E85F51"/>
    <w:rsid w:val="00E87595"/>
    <w:rsid w:val="00E87D94"/>
    <w:rsid w:val="00E9170E"/>
    <w:rsid w:val="00E923A7"/>
    <w:rsid w:val="00E93866"/>
    <w:rsid w:val="00E93AA7"/>
    <w:rsid w:val="00E95062"/>
    <w:rsid w:val="00E959CC"/>
    <w:rsid w:val="00E95D55"/>
    <w:rsid w:val="00E9682E"/>
    <w:rsid w:val="00E968C4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0FA6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9A"/>
    <w:rsid w:val="00EF6A04"/>
    <w:rsid w:val="00EF6E96"/>
    <w:rsid w:val="00EF766C"/>
    <w:rsid w:val="00F00740"/>
    <w:rsid w:val="00F0149A"/>
    <w:rsid w:val="00F01B78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6E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62A1"/>
    <w:rsid w:val="00F7673D"/>
    <w:rsid w:val="00F76B7B"/>
    <w:rsid w:val="00F76EC9"/>
    <w:rsid w:val="00F7741A"/>
    <w:rsid w:val="00F818C5"/>
    <w:rsid w:val="00F828C7"/>
    <w:rsid w:val="00F833FA"/>
    <w:rsid w:val="00F83521"/>
    <w:rsid w:val="00F83F08"/>
    <w:rsid w:val="00F85FAA"/>
    <w:rsid w:val="00F8645D"/>
    <w:rsid w:val="00F87D84"/>
    <w:rsid w:val="00F87E79"/>
    <w:rsid w:val="00F9276D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5451"/>
    <w:rsid w:val="00FE74A3"/>
    <w:rsid w:val="00FE7DDA"/>
    <w:rsid w:val="00FF15F8"/>
    <w:rsid w:val="00FF21B4"/>
    <w:rsid w:val="00FF2451"/>
    <w:rsid w:val="00FF2E9C"/>
    <w:rsid w:val="00FF4ECC"/>
    <w:rsid w:val="00FF50F9"/>
    <w:rsid w:val="00FF6D84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E54817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E54817"/>
  </w:style>
  <w:style w:type="character" w:customStyle="1" w:styleId="a8">
    <w:name w:val="Абзац списка Знак"/>
    <w:link w:val="a7"/>
    <w:uiPriority w:val="34"/>
    <w:rsid w:val="009B0B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72</cp:revision>
  <cp:lastPrinted>2025-05-19T10:53:00Z</cp:lastPrinted>
  <dcterms:created xsi:type="dcterms:W3CDTF">2023-01-11T10:40:00Z</dcterms:created>
  <dcterms:modified xsi:type="dcterms:W3CDTF">2025-12-17T09:12:00Z</dcterms:modified>
</cp:coreProperties>
</file>